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9706" w14:textId="78CC6806" w:rsidR="00232EF5" w:rsidRDefault="00232EF5" w:rsidP="00232EF5">
      <w:pPr>
        <w:jc w:val="center"/>
        <w:rPr>
          <w:b/>
          <w:bCs/>
          <w:sz w:val="28"/>
          <w:szCs w:val="28"/>
        </w:rPr>
      </w:pPr>
      <w:r w:rsidRPr="004E3C76">
        <w:rPr>
          <w:b/>
          <w:bCs/>
          <w:sz w:val="28"/>
          <w:szCs w:val="28"/>
        </w:rPr>
        <w:t xml:space="preserve">Dodatkowy nabór </w:t>
      </w:r>
      <w:proofErr w:type="spellStart"/>
      <w:r w:rsidRPr="004E3C76">
        <w:rPr>
          <w:b/>
          <w:bCs/>
          <w:sz w:val="28"/>
          <w:szCs w:val="28"/>
        </w:rPr>
        <w:t>Grantobiorców</w:t>
      </w:r>
      <w:proofErr w:type="spellEnd"/>
      <w:r w:rsidRPr="004E3C76">
        <w:rPr>
          <w:b/>
          <w:bCs/>
          <w:sz w:val="28"/>
          <w:szCs w:val="28"/>
        </w:rPr>
        <w:t xml:space="preserve"> do Projektu Słoneczna Żywiecczyzna</w:t>
      </w:r>
    </w:p>
    <w:p w14:paraId="54BFAC35" w14:textId="77777777" w:rsidR="004E3C76" w:rsidRPr="004E3C76" w:rsidRDefault="004E3C76" w:rsidP="00232EF5">
      <w:pPr>
        <w:jc w:val="center"/>
        <w:rPr>
          <w:b/>
          <w:bCs/>
          <w:sz w:val="28"/>
          <w:szCs w:val="28"/>
        </w:rPr>
      </w:pPr>
    </w:p>
    <w:p w14:paraId="16577BBA" w14:textId="1B5DCE9F" w:rsidR="00232EF5" w:rsidRPr="004E3C76" w:rsidRDefault="004E3C76" w:rsidP="004E3C76">
      <w:pPr>
        <w:rPr>
          <w:sz w:val="24"/>
          <w:szCs w:val="24"/>
        </w:rPr>
      </w:pPr>
      <w:r w:rsidRPr="004E3C76">
        <w:rPr>
          <w:sz w:val="24"/>
          <w:szCs w:val="24"/>
        </w:rPr>
        <w:t>W związku z zapytaniami od mieszkańców Operator informuje jak niżej:</w:t>
      </w:r>
    </w:p>
    <w:p w14:paraId="685B2725" w14:textId="4534D454" w:rsidR="00232EF5" w:rsidRPr="00773A1F" w:rsidRDefault="00232EF5" w:rsidP="00232EF5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773A1F">
        <w:rPr>
          <w:b/>
          <w:bCs/>
          <w:sz w:val="28"/>
          <w:szCs w:val="28"/>
        </w:rPr>
        <w:t>Dane niezbędne do wypełnienia formularza online będącego Deklaracją Udziału w Projekcie</w:t>
      </w:r>
      <w:r w:rsidRPr="00773A1F">
        <w:rPr>
          <w:sz w:val="28"/>
          <w:szCs w:val="28"/>
        </w:rPr>
        <w:t>:</w:t>
      </w:r>
    </w:p>
    <w:p w14:paraId="09049AFE" w14:textId="77777777" w:rsidR="00232EF5" w:rsidRDefault="00232EF5" w:rsidP="00232EF5">
      <w:pPr>
        <w:pStyle w:val="Akapitzlist"/>
      </w:pPr>
    </w:p>
    <w:p w14:paraId="64124CFC" w14:textId="331F3880" w:rsidR="00232EF5" w:rsidRDefault="00232EF5" w:rsidP="00232EF5">
      <w:pPr>
        <w:pStyle w:val="Akapitzlist"/>
      </w:pPr>
      <w:r>
        <w:rPr>
          <w:noProof/>
        </w:rPr>
        <w:drawing>
          <wp:inline distT="0" distB="0" distL="0" distR="0" wp14:anchorId="61FD2CC7" wp14:editId="7708A2DF">
            <wp:extent cx="3714750" cy="41913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477" cy="419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2EE2" w14:textId="31118966" w:rsidR="00232EF5" w:rsidRDefault="00232EF5" w:rsidP="00232EF5">
      <w:pPr>
        <w:pStyle w:val="Akapitzlist"/>
      </w:pPr>
      <w:r>
        <w:t>- rodzaj</w:t>
      </w:r>
      <w:r w:rsidR="004E3C76">
        <w:t>e</w:t>
      </w:r>
      <w:r>
        <w:t xml:space="preserve"> instalacji</w:t>
      </w:r>
      <w:r w:rsidR="004E3C76">
        <w:t xml:space="preserve"> należy wybrać z listy:</w:t>
      </w:r>
      <w:r>
        <w:t xml:space="preserve"> </w:t>
      </w:r>
    </w:p>
    <w:p w14:paraId="558467B2" w14:textId="77777777" w:rsidR="00232EF5" w:rsidRPr="00232EF5" w:rsidRDefault="00232EF5" w:rsidP="00232EF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E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       </w:t>
      </w:r>
      <w:r w:rsidRPr="00232E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Instalacja fotowoltaiczna </w:t>
      </w:r>
      <w:r w:rsidRPr="0023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3,00 kW </w:t>
      </w:r>
    </w:p>
    <w:p w14:paraId="538AFE51" w14:textId="77777777" w:rsidR="00232EF5" w:rsidRPr="00232EF5" w:rsidRDefault="00232EF5" w:rsidP="00232EF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E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       </w:t>
      </w:r>
      <w:r w:rsidRPr="0023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ZESTAW: </w:t>
      </w:r>
      <w:r w:rsidRPr="00232E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instalacja fotowoltaiczna do </w:t>
      </w:r>
      <w:r w:rsidRPr="0023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4,50 kW</w:t>
      </w:r>
      <w:r w:rsidRPr="00232E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</w:t>
      </w:r>
      <w:r w:rsidRPr="0023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pompą ciepła powietrzną</w:t>
      </w:r>
      <w:r w:rsidRPr="00232E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CO i CWU</w:t>
      </w:r>
      <w:r w:rsidRPr="0023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164B3D6C" w14:textId="77777777" w:rsidR="00232EF5" w:rsidRPr="00232EF5" w:rsidRDefault="00232EF5" w:rsidP="00232EF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E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       </w:t>
      </w:r>
      <w:r w:rsidRPr="0023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ZESTAW: </w:t>
      </w:r>
      <w:r w:rsidRPr="00232E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instalacja fotowoltaiczna do </w:t>
      </w:r>
      <w:r w:rsidRPr="0023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4,50 kW </w:t>
      </w:r>
      <w:r w:rsidRPr="00232E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</w:t>
      </w:r>
      <w:r w:rsidRPr="00232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pompą ciepła gruntową </w:t>
      </w:r>
    </w:p>
    <w:p w14:paraId="5F802376" w14:textId="77777777" w:rsidR="00232EF5" w:rsidRPr="00232EF5" w:rsidRDefault="00232EF5" w:rsidP="00232EF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E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       </w:t>
      </w:r>
      <w:r w:rsidRPr="00232E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Pompa ciepła powietrzna do CO i CWU </w:t>
      </w:r>
    </w:p>
    <w:p w14:paraId="51DD4DCB" w14:textId="21E89DB5" w:rsidR="00232EF5" w:rsidRDefault="00232EF5" w:rsidP="00232EF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32E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       </w:t>
      </w:r>
      <w:r w:rsidRPr="00232E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Pompa ciepła gruntowa</w:t>
      </w:r>
    </w:p>
    <w:p w14:paraId="73F6E78A" w14:textId="77777777" w:rsidR="00864B3D" w:rsidRPr="00232EF5" w:rsidRDefault="00864B3D" w:rsidP="00232EF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776B73" w14:textId="4036D35C" w:rsidR="00232EF5" w:rsidRDefault="00232EF5" w:rsidP="00864B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Powyższe dane należy wpisać lub wybrać z listy – </w:t>
      </w:r>
      <w:r w:rsidRPr="00864B3D">
        <w:rPr>
          <w:b/>
          <w:bCs/>
          <w:sz w:val="28"/>
          <w:szCs w:val="28"/>
        </w:rPr>
        <w:t xml:space="preserve">w formularzu który pojawi się </w:t>
      </w:r>
      <w:r w:rsidR="004E3C76" w:rsidRPr="00864B3D">
        <w:rPr>
          <w:b/>
          <w:bCs/>
          <w:sz w:val="28"/>
          <w:szCs w:val="28"/>
        </w:rPr>
        <w:t>w dniu 26.04.2021 o godz. 8.00</w:t>
      </w:r>
      <w:r w:rsidR="004E3C76">
        <w:rPr>
          <w:sz w:val="28"/>
          <w:szCs w:val="28"/>
        </w:rPr>
        <w:t xml:space="preserve"> na stronie </w:t>
      </w:r>
      <w:r w:rsidR="00864B3D">
        <w:rPr>
          <w:sz w:val="28"/>
          <w:szCs w:val="28"/>
        </w:rPr>
        <w:t xml:space="preserve">internetowej </w:t>
      </w:r>
      <w:hyperlink r:id="rId6" w:history="1">
        <w:r w:rsidR="00864B3D" w:rsidRPr="007076EE">
          <w:rPr>
            <w:rStyle w:val="Hipercze"/>
            <w:sz w:val="28"/>
            <w:szCs w:val="28"/>
          </w:rPr>
          <w:t>http://zywiec.ascalor.pl/dodatkowy-nabor-nr-2/</w:t>
        </w:r>
      </w:hyperlink>
      <w:r w:rsidR="004E3C76">
        <w:rPr>
          <w:sz w:val="28"/>
          <w:szCs w:val="28"/>
        </w:rPr>
        <w:t xml:space="preserve"> </w:t>
      </w:r>
    </w:p>
    <w:p w14:paraId="360A3242" w14:textId="77777777" w:rsidR="00864B3D" w:rsidRDefault="00864B3D" w:rsidP="00864B3D">
      <w:pPr>
        <w:pStyle w:val="Akapitzlist"/>
        <w:rPr>
          <w:sz w:val="28"/>
          <w:szCs w:val="28"/>
        </w:rPr>
      </w:pPr>
    </w:p>
    <w:p w14:paraId="243BCE95" w14:textId="031BECDE" w:rsidR="004E3C76" w:rsidRDefault="004E3C76" w:rsidP="00864B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Nie ma potrzeby wypełniać</w:t>
      </w:r>
      <w:r w:rsidR="00773A1F">
        <w:rPr>
          <w:sz w:val="28"/>
          <w:szCs w:val="28"/>
        </w:rPr>
        <w:t xml:space="preserve"> i przesyłać</w:t>
      </w:r>
      <w:r>
        <w:rPr>
          <w:sz w:val="28"/>
          <w:szCs w:val="28"/>
        </w:rPr>
        <w:t xml:space="preserve"> żadnych innych wniosków i druków udostępnionych na stronie internetowej projektu.</w:t>
      </w:r>
    </w:p>
    <w:p w14:paraId="0D86FB98" w14:textId="77777777" w:rsidR="00864B3D" w:rsidRPr="00864B3D" w:rsidRDefault="00864B3D" w:rsidP="00864B3D">
      <w:pPr>
        <w:pStyle w:val="Akapitzlist"/>
        <w:rPr>
          <w:sz w:val="28"/>
          <w:szCs w:val="28"/>
        </w:rPr>
      </w:pPr>
    </w:p>
    <w:p w14:paraId="3AEDF0D2" w14:textId="45A6795C" w:rsidR="00864B3D" w:rsidRPr="00773A1F" w:rsidRDefault="00864B3D" w:rsidP="00864B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stronie internetowej projektu znajduje się lista urządzeń oraz lista wykonawców, którzy realizują instalacje </w:t>
      </w:r>
      <w:r w:rsidRPr="00773A1F">
        <w:rPr>
          <w:b/>
          <w:bCs/>
          <w:sz w:val="28"/>
          <w:szCs w:val="28"/>
        </w:rPr>
        <w:t xml:space="preserve">– Operator zaleca by przed złożeniem deklaracji w dodatkowym naborze skontaktować się z dowolnym wykonawcą </w:t>
      </w:r>
      <w:r w:rsidRPr="00773A1F">
        <w:rPr>
          <w:sz w:val="28"/>
          <w:szCs w:val="28"/>
        </w:rPr>
        <w:t xml:space="preserve">by dowiedzieć się o szacowanych kosztach wykonania instalacji. </w:t>
      </w:r>
    </w:p>
    <w:p w14:paraId="46285233" w14:textId="77777777" w:rsidR="00864B3D" w:rsidRPr="00864B3D" w:rsidRDefault="00864B3D" w:rsidP="00864B3D">
      <w:pPr>
        <w:pStyle w:val="Akapitzlist"/>
        <w:rPr>
          <w:sz w:val="28"/>
          <w:szCs w:val="28"/>
        </w:rPr>
      </w:pPr>
    </w:p>
    <w:p w14:paraId="1E8A9950" w14:textId="2944B612" w:rsidR="00864B3D" w:rsidRPr="00773A1F" w:rsidRDefault="00864B3D" w:rsidP="00864B3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Moce instalacji na jakie zostanie udzielone dofinansowanie zostały wskazane w regulaminie i </w:t>
      </w:r>
      <w:r w:rsidRPr="00773A1F">
        <w:rPr>
          <w:b/>
          <w:bCs/>
          <w:sz w:val="28"/>
          <w:szCs w:val="28"/>
        </w:rPr>
        <w:t>nie ma możliwości uzyskać większego dofinansowania nawet jeśli obecne zużycie prądu jest na wyższym poziomie.</w:t>
      </w:r>
    </w:p>
    <w:p w14:paraId="2664C4BF" w14:textId="77777777" w:rsidR="00864B3D" w:rsidRPr="00864B3D" w:rsidRDefault="00864B3D" w:rsidP="00864B3D">
      <w:pPr>
        <w:pStyle w:val="Akapitzlist"/>
        <w:rPr>
          <w:sz w:val="28"/>
          <w:szCs w:val="28"/>
        </w:rPr>
      </w:pPr>
    </w:p>
    <w:p w14:paraId="4C09934D" w14:textId="215D2EAA" w:rsidR="00864B3D" w:rsidRDefault="00864B3D" w:rsidP="00864B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Osoby, które chcą mieć instalację </w:t>
      </w:r>
      <w:r w:rsidR="00773A1F">
        <w:rPr>
          <w:sz w:val="28"/>
          <w:szCs w:val="28"/>
        </w:rPr>
        <w:t xml:space="preserve">fotowoltaiczną </w:t>
      </w:r>
      <w:r>
        <w:rPr>
          <w:sz w:val="28"/>
          <w:szCs w:val="28"/>
        </w:rPr>
        <w:t xml:space="preserve">większą niż 3 lub 4,5 kW wskazane w Regulaminie, </w:t>
      </w:r>
      <w:r w:rsidRPr="00773A1F">
        <w:rPr>
          <w:b/>
          <w:bCs/>
          <w:sz w:val="28"/>
          <w:szCs w:val="28"/>
        </w:rPr>
        <w:t xml:space="preserve">mogą z własnych środków wykonać instalację większej mocy </w:t>
      </w:r>
      <w:r>
        <w:rPr>
          <w:sz w:val="28"/>
          <w:szCs w:val="28"/>
        </w:rPr>
        <w:t>– w ramach tzw. kosztów niekwalifikowanych</w:t>
      </w:r>
    </w:p>
    <w:p w14:paraId="726DBEB5" w14:textId="77777777" w:rsidR="00773A1F" w:rsidRPr="00773A1F" w:rsidRDefault="00773A1F" w:rsidP="00773A1F">
      <w:pPr>
        <w:pStyle w:val="Akapitzlist"/>
        <w:rPr>
          <w:sz w:val="28"/>
          <w:szCs w:val="28"/>
        </w:rPr>
      </w:pPr>
    </w:p>
    <w:p w14:paraId="0ED3E7BC" w14:textId="07D4BF99" w:rsidR="00773A1F" w:rsidRDefault="00773A1F" w:rsidP="00864B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Osoby, które zapiszą się na instalacje w pakietach tzn. 4,5kW fotowoltaiki +pompa ciepła nie będą mogły realizować samej instalacji fotowoltaicznej.</w:t>
      </w:r>
    </w:p>
    <w:p w14:paraId="2FA1D142" w14:textId="77777777" w:rsidR="004E3C76" w:rsidRPr="00232EF5" w:rsidRDefault="004E3C76" w:rsidP="00232EF5">
      <w:pPr>
        <w:pStyle w:val="Akapitzlist"/>
        <w:rPr>
          <w:sz w:val="28"/>
          <w:szCs w:val="28"/>
        </w:rPr>
      </w:pPr>
    </w:p>
    <w:sectPr w:rsidR="004E3C76" w:rsidRPr="0023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E74BF"/>
    <w:multiLevelType w:val="hybridMultilevel"/>
    <w:tmpl w:val="C9FA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F5"/>
    <w:rsid w:val="00232EF5"/>
    <w:rsid w:val="004E3C76"/>
    <w:rsid w:val="00773A1F"/>
    <w:rsid w:val="00864B3D"/>
    <w:rsid w:val="00B6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DB91"/>
  <w15:chartTrackingRefBased/>
  <w15:docId w15:val="{8EB35731-3428-4318-852A-AF4A8D81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3C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ywiec.ascalor.pl/dodatkowy-nabor-nr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STEMPAK</dc:creator>
  <cp:keywords/>
  <dc:description/>
  <cp:lastModifiedBy>ARNOLD STEMPAK</cp:lastModifiedBy>
  <cp:revision>1</cp:revision>
  <dcterms:created xsi:type="dcterms:W3CDTF">2021-04-19T19:50:00Z</dcterms:created>
  <dcterms:modified xsi:type="dcterms:W3CDTF">2021-04-19T20:29:00Z</dcterms:modified>
</cp:coreProperties>
</file>